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江苏省土地估价与不动产登记代理协会</w:t>
      </w:r>
    </w:p>
    <w:p>
      <w:pPr>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专家库管理暂行办法（征求意见稿）</w:t>
      </w:r>
    </w:p>
    <w:p>
      <w:pPr>
        <w:widowControl/>
        <w:jc w:val="center"/>
        <w:rPr>
          <w:rFonts w:hint="eastAsia" w:asciiTheme="minorEastAsia" w:hAnsiTheme="minorEastAsia" w:eastAsiaTheme="minorEastAsia"/>
          <w:b/>
          <w:bCs/>
          <w:sz w:val="32"/>
          <w:szCs w:val="32"/>
        </w:rPr>
      </w:pPr>
    </w:p>
    <w:p>
      <w:pPr>
        <w:widowControl/>
        <w:jc w:val="center"/>
        <w:rPr>
          <w:rFonts w:hint="eastAsia" w:ascii="黑体" w:hAnsi="黑体" w:eastAsia="黑体" w:cs="黑体"/>
          <w:b w:val="0"/>
          <w:bCs w:val="0"/>
          <w:sz w:val="32"/>
          <w:szCs w:val="32"/>
        </w:rPr>
      </w:pPr>
      <w:bookmarkStart w:id="0" w:name="_GoBack"/>
      <w:bookmarkEnd w:id="0"/>
      <w:r>
        <w:rPr>
          <w:rFonts w:hint="eastAsia" w:ascii="黑体" w:hAnsi="黑体" w:eastAsia="黑体" w:cs="黑体"/>
          <w:b w:val="0"/>
          <w:bCs w:val="0"/>
          <w:sz w:val="32"/>
          <w:szCs w:val="32"/>
        </w:rPr>
        <w:t>第一章 总则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第一条  为充分发挥土地估价与不动产登记专家在行业建设中的支撑作用，提高我省土地估价与不动产登记代理行业的技术支持和服务能力，根据《江苏省土地估价与不动产登记代理协会章程》和行业发展规划等，制定本办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第二条  江苏省土地估价与不动产登记代理协会（以下简称省协会）根据行业发展及自律管理需要，由技术审裁委员会、秘书处共同负责专家库的建立和维护工作，组织专家开展报告评审、技术审裁、估价研究、继续教育和参与信用等级评价等工作。</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专家库建设</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第三条  专家库专家采取个人自愿申请和单位、协会推荐等方式相结合。申请入库专家，需提交《江苏省土地估价与不动产登记代理协会专家申请表》（附件1）。</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第四条  专家工作领域分为土地估价组和不动产登记咨询组，除参与信用等级评价工作外，原则上申请人只能担任一个领域的专家。土地估价组专家负责开展土地估价报告评审、技术审裁、估价研究和继续教育等工作，不动产登记咨询组负责不动产登记相关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第五条  申请人基本标准：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（一）具有良好的行业声誉、职业道德，拥护党和国家的路线、方针、政策，政治素质好；</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（二）熟悉本领域法律、法规、管理制度、技术规范和行业标准；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（三）具有较高的土地估价或不动产登记理论水平、技术水平及相关知识水平，满足所属方向的专业要求；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（四）热心行业工作，积极参与协会组织的课题研究、技术研讨、专业用书或期刊文章的撰写；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（五）具备十年及以上所申请组领域的教学、科研或实践工作经历，在本专业领域享有一定声誉；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（六）土地估价组专家须取得土地估价师资格专业证书十年（含十年）以上；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（七）身体健康，能够胜任专家工作，本人和所在机构无违纪违法等不良记录。</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第六条  专家入库初审由协会技术审裁委员会</w:t>
      </w:r>
      <w:r>
        <w:rPr>
          <w:rFonts w:hint="eastAsia" w:asciiTheme="minorEastAsia" w:hAnsiTheme="minorEastAsia"/>
          <w:sz w:val="32"/>
          <w:szCs w:val="32"/>
          <w:lang w:eastAsia="zh-CN"/>
        </w:rPr>
        <w:t>、</w:t>
      </w:r>
      <w:r>
        <w:rPr>
          <w:rFonts w:hint="eastAsia" w:asciiTheme="minorEastAsia" w:hAnsiTheme="minorEastAsia" w:eastAsiaTheme="minorEastAsia"/>
          <w:sz w:val="32"/>
          <w:szCs w:val="32"/>
        </w:rPr>
        <w:t>秘书处负责，经协会会长办公</w:t>
      </w:r>
      <w:r>
        <w:rPr>
          <w:rFonts w:hint="eastAsia" w:asciiTheme="minorEastAsia" w:hAnsiTheme="minorEastAsia"/>
          <w:sz w:val="32"/>
          <w:szCs w:val="32"/>
          <w:lang w:eastAsia="zh-CN"/>
        </w:rPr>
        <w:t>会议</w:t>
      </w:r>
      <w:r>
        <w:rPr>
          <w:rFonts w:hint="eastAsia" w:asciiTheme="minorEastAsia" w:hAnsiTheme="minorEastAsia" w:eastAsiaTheme="minorEastAsia"/>
          <w:sz w:val="32"/>
          <w:szCs w:val="32"/>
        </w:rPr>
        <w:t>研究通过</w:t>
      </w:r>
      <w:r>
        <w:rPr>
          <w:rFonts w:hint="eastAsia" w:asciiTheme="minorEastAsia" w:hAnsiTheme="minorEastAsia"/>
          <w:sz w:val="32"/>
          <w:szCs w:val="32"/>
          <w:lang w:eastAsia="zh-CN"/>
        </w:rPr>
        <w:t>、</w:t>
      </w:r>
      <w:r>
        <w:rPr>
          <w:rFonts w:hint="eastAsia" w:asciiTheme="minorEastAsia" w:hAnsiTheme="minorEastAsia" w:eastAsiaTheme="minorEastAsia"/>
          <w:sz w:val="32"/>
          <w:szCs w:val="32"/>
        </w:rPr>
        <w:t>理事会或常务理事会研究批准后，由协会会长签发入库专家名单和专家聘用证书。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第七条  专家聘期和本届理事会任期相同，省协会根据专家履职、履责评价情况，可进行专家连选连任，也可终止专家资格或根据专家个人意愿申请自动退出。省协会可根据专家数量和专业要求适时增补专家，增补程序按第六条执行，增补专家的聘期与当期专家聘期相同。</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专家权利与义务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第八条  专家的权利：</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（一）接受省协会的聘请，担任土地估价报告评审、技术审裁、信用等级评价、教育培训和不动产登记咨询等评审工作。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（二）使用“江苏省土地估价与不动产登记代理协会专家”称号；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（三）获得省协会相应的专业期刊、学术资料及网络信息资源；</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（四）根据有关规定，可享受工作补贴或报酬，标准由省协会根据工作量、难度等提供给使用单位参考；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（五）独立自主发表意见，与其他专家意见不一致时，可行使保留意见权；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（六）专家工作受行业保护，可根据参与工作情况要求保密。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第九条  专家的义务：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（一）严格遵循独立、客观、公正的原则，恪守职业道德和执业规范；</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（二）对工作中涉及的国家秘密、商业秘密和当事人隐私保密；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（三）承担行业委托的专家任务及公益活动，并承担相应的责任；</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（四）接受的工作如与自身存在利害关系或其他可能影响独立性、公正性的情况时，应及时告知并申请回避，工作中不得谋取相关单位和个人的不当利益；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（五）自觉接受省协会和社会监督。</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专家选取及管理</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第十条  省协会组织开展土地估价报告评审、技术审裁、信用等级评价、教育培训和不动产登记咨询等工作，一律从专家库中抽取相应组别的专家。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第十一条  从专家库中抽取专家，原则上遵循随机原则。技术审裁、咨询研究等项目可由省协会秘书处根据实际情况选取专家。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第十二条  专家选取遵循回避原则。专家不得参与评议、评审本机构或与本机构（人）有直接利益关系机构（人）的报告或成果资料。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第十三条  专家工作可采取咨询答复、形式审查、专家评估、讨论会审、协会审定相结合，以及资料审查、现场询问、实地检查相结合的方式进行。各专门委员会和秘书处应将专家工作情况记入工作档案和纪要。</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第十四条  专家可向省协会个人会员、团体会员及其他有需求的组织提供咨询等服务，专家提供的服务记入专家工作档案。</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专家工作评价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第十五条  实行专家履职、履责评价制度，作为后续专家使用参考，履职、履责评价分合格和不合格。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第十六条  履职、履责评价：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（一）单次履职、履责评价。专家完成单次工作后，秘书处会同相关专业委员会对专家进行履职、履责评价；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（二）年度履职、履责评价。秘书处会同相关专业委员会根据专家年度工作情况对专家进行年度履职、履责评价。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第十七条  表彰奖励：</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（一）对工作优秀和做出突出成绩的专家，及时给予表彰；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（二）对大力支持专家库建设及专家工作的单位给予表彰；</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（三）对积极参与行业行政主管部门和省协会组织的相关工作的专家所在机构年度信用评级给予加分鼓励，并报中国土地估价师与土地登记代理人协会、省自然资源厅备案。</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第六章 监督与罚则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第十八条  除涉密及法律法规另有规定外，专家名单应当向社会公开，接受社会监督。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第十九条  专家所在机构要认真履行法人主体责任，加强专家信息审核，严格把关，如因机构审核不力、把关不严、提供虚假证明材料等，将视情节轻重给予计入会员诚信档案，并在信用评级中给予减分、降级等处罚。</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第二十条  属于下列情况之一的，终止专家资格：</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（一）聘期内单次履职、履责评价不合格的次数累计两次以上（含两次）或年度履职、履责评价不合格的；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（二）连续两次不能参加工作且无特殊原因；</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（三）徇私舞弊、违法乱纪、开除公职或党籍的；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（四）学术道德、职业道德不佳的；</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（五）工作或身体原因不适宜担任专家；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（六）本人申请不再担任专家。</w:t>
      </w:r>
    </w:p>
    <w:p>
      <w:pPr>
        <w:widowControl/>
        <w:jc w:val="center"/>
        <w:rPr>
          <w:rFonts w:hint="eastAsia" w:ascii="黑体" w:hAnsi="黑体" w:eastAsia="黑体" w:cs="黑体"/>
          <w:b w:val="0"/>
          <w:bCs w:val="0"/>
          <w:sz w:val="32"/>
          <w:szCs w:val="32"/>
        </w:rPr>
      </w:pPr>
    </w:p>
    <w:p>
      <w:pPr>
        <w:widowControl/>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第二十一条  本办法自发布之日执行，由省协会负责解释。</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附表：江苏省土地估价与不动产登记代理协会专家入库申请表</w:t>
      </w:r>
    </w:p>
    <w:p>
      <w:pPr>
        <w:rPr>
          <w:rFonts w:hint="eastAsia" w:asciiTheme="minorEastAsia" w:hAnsiTheme="minorEastAsia" w:eastAsiaTheme="minorEastAsia"/>
          <w:sz w:val="32"/>
          <w:szCs w:val="32"/>
        </w:rPr>
      </w:pPr>
      <w:r>
        <w:rPr>
          <w:rFonts w:hint="eastAsia" w:asciiTheme="minorEastAsia" w:hAnsiTheme="minorEastAsia" w:eastAsiaTheme="minorEastAsia"/>
          <w:sz w:val="32"/>
          <w:szCs w:val="32"/>
        </w:rPr>
        <w:br w:type="page"/>
      </w:r>
    </w:p>
    <w:tbl>
      <w:tblPr>
        <w:tblStyle w:val="3"/>
        <w:tblW w:w="9720" w:type="dxa"/>
        <w:jc w:val="center"/>
        <w:tblInd w:w="0" w:type="dxa"/>
        <w:tblLayout w:type="fixed"/>
        <w:tblCellMar>
          <w:top w:w="0" w:type="dxa"/>
          <w:left w:w="108" w:type="dxa"/>
          <w:bottom w:w="0" w:type="dxa"/>
          <w:right w:w="108" w:type="dxa"/>
        </w:tblCellMar>
      </w:tblPr>
      <w:tblGrid>
        <w:gridCol w:w="1620"/>
        <w:gridCol w:w="80"/>
        <w:gridCol w:w="583"/>
        <w:gridCol w:w="957"/>
        <w:gridCol w:w="1578"/>
        <w:gridCol w:w="42"/>
        <w:gridCol w:w="1620"/>
        <w:gridCol w:w="39"/>
        <w:gridCol w:w="1581"/>
        <w:gridCol w:w="1620"/>
      </w:tblGrid>
      <w:tr>
        <w:tblPrEx>
          <w:tblLayout w:type="fixed"/>
          <w:tblCellMar>
            <w:top w:w="0" w:type="dxa"/>
            <w:left w:w="108" w:type="dxa"/>
            <w:bottom w:w="0" w:type="dxa"/>
            <w:right w:w="108" w:type="dxa"/>
          </w:tblCellMar>
        </w:tblPrEx>
        <w:trPr>
          <w:trHeight w:val="705" w:hRule="atLeast"/>
          <w:jc w:val="center"/>
        </w:trPr>
        <w:tc>
          <w:tcPr>
            <w:tcW w:w="9720" w:type="dxa"/>
            <w:gridSpan w:val="10"/>
            <w:tcBorders>
              <w:top w:val="nil"/>
              <w:left w:val="nil"/>
              <w:bottom w:val="single" w:color="auto" w:sz="4" w:space="0"/>
              <w:right w:val="nil"/>
            </w:tcBorders>
            <w:shd w:val="clear" w:color="auto" w:fill="auto"/>
            <w:vAlign w:val="center"/>
          </w:tcPr>
          <w:p>
            <w:pPr>
              <w:spacing w:line="480" w:lineRule="exact"/>
              <w:rPr>
                <w:b/>
                <w:bCs/>
                <w:sz w:val="32"/>
                <w:szCs w:val="32"/>
              </w:rPr>
            </w:pPr>
            <w:r>
              <w:rPr>
                <w:rFonts w:hAnsi="宋体"/>
                <w:b/>
                <w:bCs/>
                <w:sz w:val="32"/>
                <w:szCs w:val="32"/>
              </w:rPr>
              <w:t>附表：</w:t>
            </w:r>
          </w:p>
          <w:p>
            <w:pPr>
              <w:spacing w:line="480" w:lineRule="exact"/>
              <w:jc w:val="center"/>
              <w:rPr>
                <w:b/>
                <w:bCs/>
                <w:sz w:val="32"/>
                <w:szCs w:val="32"/>
              </w:rPr>
            </w:pPr>
            <w:r>
              <w:rPr>
                <w:rFonts w:hAnsi="宋体"/>
                <w:b/>
                <w:bCs/>
                <w:sz w:val="32"/>
                <w:szCs w:val="32"/>
              </w:rPr>
              <w:t>江苏省土地估价与不动产登记代理协会专家入库申请表</w:t>
            </w:r>
          </w:p>
        </w:tc>
      </w:tr>
      <w:tr>
        <w:tblPrEx>
          <w:tblLayout w:type="fixed"/>
          <w:tblCellMar>
            <w:top w:w="0" w:type="dxa"/>
            <w:left w:w="108" w:type="dxa"/>
            <w:bottom w:w="0" w:type="dxa"/>
            <w:right w:w="108" w:type="dxa"/>
          </w:tblCellMar>
        </w:tblPrEx>
        <w:trPr>
          <w:trHeight w:val="525" w:hRule="atLeast"/>
          <w:jc w:val="center"/>
        </w:trPr>
        <w:tc>
          <w:tcPr>
            <w:tcW w:w="2283" w:type="dxa"/>
            <w:gridSpan w:val="3"/>
            <w:tcBorders>
              <w:top w:val="nil"/>
              <w:left w:val="single" w:color="auto" w:sz="4" w:space="0"/>
              <w:bottom w:val="single" w:color="auto" w:sz="4" w:space="0"/>
              <w:right w:val="single" w:color="auto" w:sz="4" w:space="0"/>
            </w:tcBorders>
            <w:shd w:val="clear" w:color="auto" w:fill="auto"/>
            <w:vAlign w:val="center"/>
          </w:tcPr>
          <w:p>
            <w:pPr>
              <w:spacing w:line="480" w:lineRule="exact"/>
              <w:rPr>
                <w:b/>
                <w:bCs/>
                <w:szCs w:val="21"/>
              </w:rPr>
            </w:pPr>
            <w:r>
              <w:rPr>
                <w:b/>
                <w:bCs/>
                <w:szCs w:val="21"/>
              </w:rPr>
              <w:t>1.</w:t>
            </w:r>
            <w:r>
              <w:rPr>
                <w:rFonts w:hAnsi="宋体"/>
                <w:b/>
                <w:bCs/>
                <w:szCs w:val="21"/>
              </w:rPr>
              <w:t>申报</w:t>
            </w:r>
            <w:r>
              <w:rPr>
                <w:rFonts w:hint="eastAsia" w:hAnsi="宋体"/>
                <w:b/>
                <w:bCs/>
                <w:szCs w:val="21"/>
                <w:lang w:eastAsia="zh-CN"/>
              </w:rPr>
              <w:t>组</w:t>
            </w:r>
            <w:r>
              <w:rPr>
                <w:rFonts w:hAnsi="宋体"/>
                <w:b/>
                <w:bCs/>
                <w:szCs w:val="21"/>
              </w:rPr>
              <w:t>别</w:t>
            </w:r>
          </w:p>
          <w:p>
            <w:pPr>
              <w:spacing w:line="480" w:lineRule="exact"/>
              <w:rPr>
                <w:b/>
                <w:bCs/>
                <w:sz w:val="24"/>
                <w:szCs w:val="24"/>
              </w:rPr>
            </w:pPr>
            <w:r>
              <w:rPr>
                <w:rFonts w:hAnsi="宋体"/>
                <w:b/>
                <w:bCs/>
                <w:szCs w:val="21"/>
              </w:rPr>
              <w:t>（可多选）</w:t>
            </w:r>
          </w:p>
        </w:tc>
        <w:tc>
          <w:tcPr>
            <w:tcW w:w="7437" w:type="dxa"/>
            <w:gridSpan w:val="7"/>
            <w:tcBorders>
              <w:top w:val="single" w:color="auto" w:sz="4" w:space="0"/>
              <w:left w:val="nil"/>
              <w:bottom w:val="single" w:color="auto" w:sz="4" w:space="0"/>
              <w:right w:val="single" w:color="000000" w:sz="4" w:space="0"/>
            </w:tcBorders>
            <w:shd w:val="clear" w:color="auto" w:fill="auto"/>
            <w:vAlign w:val="center"/>
          </w:tcPr>
          <w:p>
            <w:pPr>
              <w:spacing w:line="480" w:lineRule="exact"/>
              <w:rPr>
                <w:sz w:val="18"/>
                <w:szCs w:val="18"/>
              </w:rPr>
            </w:pPr>
            <w:r>
              <w:rPr>
                <w:rFonts w:hint="eastAsia"/>
                <w:sz w:val="24"/>
              </w:rPr>
              <w:t>土地估价</w:t>
            </w:r>
            <w:r>
              <w:rPr>
                <w:rFonts w:hint="eastAsia"/>
                <w:sz w:val="24"/>
                <w:lang w:eastAsia="zh-CN"/>
              </w:rPr>
              <w:t>组</w:t>
            </w:r>
            <w:r>
              <w:rPr>
                <w:rFonts w:hint="eastAsia"/>
                <w:sz w:val="24"/>
              </w:rPr>
              <w:t>（   ）      不动产登记咨询</w:t>
            </w:r>
            <w:r>
              <w:rPr>
                <w:rFonts w:hint="eastAsia"/>
                <w:sz w:val="24"/>
                <w:lang w:eastAsia="zh-CN"/>
              </w:rPr>
              <w:t>组</w:t>
            </w:r>
            <w:r>
              <w:rPr>
                <w:rFonts w:hint="eastAsia"/>
                <w:sz w:val="24"/>
              </w:rPr>
              <w:t>（   ）</w:t>
            </w:r>
          </w:p>
        </w:tc>
      </w:tr>
      <w:tr>
        <w:tblPrEx>
          <w:tblLayout w:type="fixed"/>
          <w:tblCellMar>
            <w:top w:w="0" w:type="dxa"/>
            <w:left w:w="108" w:type="dxa"/>
            <w:bottom w:w="0" w:type="dxa"/>
            <w:right w:w="108" w:type="dxa"/>
          </w:tblCellMar>
        </w:tblPrEx>
        <w:trPr>
          <w:trHeight w:val="525" w:hRule="atLeast"/>
          <w:jc w:val="center"/>
        </w:trPr>
        <w:tc>
          <w:tcPr>
            <w:tcW w:w="2283" w:type="dxa"/>
            <w:gridSpan w:val="3"/>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取得职业资格及证号</w:t>
            </w:r>
          </w:p>
        </w:tc>
        <w:tc>
          <w:tcPr>
            <w:tcW w:w="7437" w:type="dxa"/>
            <w:gridSpan w:val="7"/>
            <w:tcBorders>
              <w:top w:val="single" w:color="auto" w:sz="4" w:space="0"/>
              <w:left w:val="nil"/>
              <w:bottom w:val="single" w:color="auto" w:sz="4" w:space="0"/>
              <w:right w:val="single" w:color="000000" w:sz="4" w:space="0"/>
            </w:tcBorders>
            <w:shd w:val="clear" w:color="auto" w:fill="auto"/>
            <w:vAlign w:val="center"/>
          </w:tcPr>
          <w:p>
            <w:pPr>
              <w:spacing w:line="480" w:lineRule="exact"/>
              <w:rPr>
                <w:b/>
                <w:bCs/>
                <w:sz w:val="20"/>
                <w:szCs w:val="20"/>
              </w:rPr>
            </w:pPr>
          </w:p>
        </w:tc>
      </w:tr>
      <w:tr>
        <w:tblPrEx>
          <w:tblLayout w:type="fixed"/>
          <w:tblCellMar>
            <w:top w:w="0" w:type="dxa"/>
            <w:left w:w="108" w:type="dxa"/>
            <w:bottom w:w="0" w:type="dxa"/>
            <w:right w:w="108" w:type="dxa"/>
          </w:tblCellMar>
        </w:tblPrEx>
        <w:trPr>
          <w:trHeight w:val="525"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b/>
                <w:bCs/>
                <w:szCs w:val="21"/>
              </w:rPr>
            </w:pPr>
            <w:r>
              <w:rPr>
                <w:rFonts w:hint="eastAsia"/>
                <w:b/>
                <w:bCs/>
                <w:szCs w:val="21"/>
              </w:rPr>
              <w:t>2</w:t>
            </w:r>
            <w:r>
              <w:rPr>
                <w:b/>
                <w:bCs/>
                <w:szCs w:val="21"/>
              </w:rPr>
              <w:t>.</w:t>
            </w:r>
            <w:r>
              <w:rPr>
                <w:rFonts w:hAnsi="宋体"/>
                <w:b/>
                <w:bCs/>
                <w:szCs w:val="21"/>
              </w:rPr>
              <w:t>个人详细信息</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姓名</w:t>
            </w:r>
          </w:p>
        </w:tc>
        <w:tc>
          <w:tcPr>
            <w:tcW w:w="1620" w:type="dxa"/>
            <w:gridSpan w:val="3"/>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性别</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出生日期</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办公电话</w:t>
            </w:r>
          </w:p>
        </w:tc>
        <w:tc>
          <w:tcPr>
            <w:tcW w:w="1620" w:type="dxa"/>
            <w:gridSpan w:val="3"/>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电邮</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手机号码</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身份证号码</w:t>
            </w:r>
          </w:p>
        </w:tc>
        <w:tc>
          <w:tcPr>
            <w:tcW w:w="4860" w:type="dxa"/>
            <w:gridSpan w:val="6"/>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电子邮件</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通讯地址</w:t>
            </w:r>
          </w:p>
        </w:tc>
        <w:tc>
          <w:tcPr>
            <w:tcW w:w="8100" w:type="dxa"/>
            <w:gridSpan w:val="9"/>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rFonts w:hAnsi="宋体"/>
                <w:b/>
                <w:bCs/>
                <w:sz w:val="20"/>
                <w:szCs w:val="20"/>
              </w:rPr>
            </w:pPr>
            <w:r>
              <w:rPr>
                <w:rFonts w:hint="eastAsia" w:hAnsi="宋体"/>
                <w:b/>
                <w:bCs/>
                <w:sz w:val="20"/>
                <w:szCs w:val="20"/>
              </w:rPr>
              <w:t>工作单位</w:t>
            </w:r>
          </w:p>
        </w:tc>
        <w:tc>
          <w:tcPr>
            <w:tcW w:w="3198" w:type="dxa"/>
            <w:gridSpan w:val="4"/>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b/>
                <w:bCs/>
                <w:sz w:val="20"/>
                <w:szCs w:val="20"/>
              </w:rPr>
              <w:t>职务</w:t>
            </w:r>
          </w:p>
        </w:tc>
        <w:tc>
          <w:tcPr>
            <w:tcW w:w="3201" w:type="dxa"/>
            <w:gridSpan w:val="2"/>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p>
        </w:tc>
      </w:tr>
      <w:tr>
        <w:tblPrEx>
          <w:tblLayout w:type="fixed"/>
          <w:tblCellMar>
            <w:top w:w="0" w:type="dxa"/>
            <w:left w:w="108" w:type="dxa"/>
            <w:bottom w:w="0" w:type="dxa"/>
            <w:right w:w="108" w:type="dxa"/>
          </w:tblCellMar>
        </w:tblPrEx>
        <w:trPr>
          <w:trHeight w:val="525"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b/>
                <w:bCs/>
                <w:szCs w:val="21"/>
              </w:rPr>
            </w:pPr>
            <w:r>
              <w:rPr>
                <w:rFonts w:hint="eastAsia"/>
                <w:b/>
                <w:bCs/>
                <w:szCs w:val="21"/>
              </w:rPr>
              <w:t>3</w:t>
            </w:r>
            <w:r>
              <w:rPr>
                <w:b/>
                <w:bCs/>
                <w:szCs w:val="21"/>
              </w:rPr>
              <w:t>.</w:t>
            </w:r>
            <w:r>
              <w:rPr>
                <w:rFonts w:hAnsi="宋体"/>
                <w:b/>
                <w:bCs/>
                <w:szCs w:val="21"/>
              </w:rPr>
              <w:t>教育背景（从最高学历填起）</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大学名称</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学历及学位</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学习类型</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开始时间</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结束时间</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r>
      <w:tr>
        <w:tblPrEx>
          <w:tblLayout w:type="fixed"/>
          <w:tblCellMar>
            <w:top w:w="0" w:type="dxa"/>
            <w:left w:w="108" w:type="dxa"/>
            <w:bottom w:w="0" w:type="dxa"/>
            <w:right w:w="108" w:type="dxa"/>
          </w:tblCellMar>
        </w:tblPrEx>
        <w:trPr>
          <w:trHeight w:val="525"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b/>
                <w:bCs/>
                <w:szCs w:val="21"/>
              </w:rPr>
            </w:pPr>
            <w:r>
              <w:rPr>
                <w:rFonts w:hint="eastAsia"/>
                <w:b/>
                <w:bCs/>
                <w:szCs w:val="21"/>
              </w:rPr>
              <w:t>4</w:t>
            </w:r>
            <w:r>
              <w:rPr>
                <w:b/>
                <w:bCs/>
                <w:szCs w:val="21"/>
              </w:rPr>
              <w:t>.</w:t>
            </w:r>
            <w:r>
              <w:rPr>
                <w:rFonts w:hAnsi="宋体"/>
                <w:b/>
                <w:bCs/>
                <w:szCs w:val="21"/>
              </w:rPr>
              <w:t>其他相关专业资格及职称</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资格（职称）名称</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资格（职称）证号</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如何获得</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获得时间</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p>
        </w:tc>
        <w:tc>
          <w:tcPr>
            <w:tcW w:w="3240" w:type="dxa"/>
            <w:gridSpan w:val="5"/>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324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r>
      <w:tr>
        <w:tblPrEx>
          <w:tblLayout w:type="fixed"/>
          <w:tblCellMar>
            <w:top w:w="0" w:type="dxa"/>
            <w:left w:w="108" w:type="dxa"/>
            <w:bottom w:w="0" w:type="dxa"/>
            <w:right w:w="108" w:type="dxa"/>
          </w:tblCellMar>
        </w:tblPrEx>
        <w:trPr>
          <w:trHeight w:val="525"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b/>
                <w:bCs/>
                <w:szCs w:val="21"/>
              </w:rPr>
            </w:pPr>
            <w:r>
              <w:rPr>
                <w:rFonts w:hint="eastAsia"/>
                <w:b/>
                <w:bCs/>
                <w:szCs w:val="21"/>
              </w:rPr>
              <w:t>5</w:t>
            </w:r>
            <w:r>
              <w:rPr>
                <w:b/>
                <w:bCs/>
                <w:szCs w:val="21"/>
              </w:rPr>
              <w:t>.</w:t>
            </w:r>
            <w:r>
              <w:rPr>
                <w:rFonts w:hAnsi="宋体"/>
                <w:b/>
                <w:bCs/>
                <w:szCs w:val="21"/>
              </w:rPr>
              <w:t>专业经历</w:t>
            </w:r>
          </w:p>
        </w:tc>
      </w:tr>
      <w:tr>
        <w:tblPrEx>
          <w:tblLayout w:type="fixed"/>
          <w:tblCellMar>
            <w:top w:w="0" w:type="dxa"/>
            <w:left w:w="108" w:type="dxa"/>
            <w:bottom w:w="0" w:type="dxa"/>
            <w:right w:w="108" w:type="dxa"/>
          </w:tblCellMar>
        </w:tblPrEx>
        <w:trPr>
          <w:trHeight w:val="525" w:hRule="atLeast"/>
          <w:jc w:val="center"/>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时间</w:t>
            </w:r>
          </w:p>
        </w:tc>
        <w:tc>
          <w:tcPr>
            <w:tcW w:w="162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职务</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工作单位</w:t>
            </w:r>
          </w:p>
        </w:tc>
        <w:tc>
          <w:tcPr>
            <w:tcW w:w="4860" w:type="dxa"/>
            <w:gridSpan w:val="4"/>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职责类别和权限范围</w:t>
            </w:r>
            <w:r>
              <w:rPr>
                <w:b/>
                <w:bCs/>
                <w:sz w:val="20"/>
                <w:szCs w:val="20"/>
              </w:rPr>
              <w:t xml:space="preserve"> (</w:t>
            </w:r>
            <w:r>
              <w:rPr>
                <w:rFonts w:hAnsi="宋体"/>
                <w:b/>
                <w:bCs/>
                <w:sz w:val="20"/>
                <w:szCs w:val="20"/>
              </w:rPr>
              <w:t>详细情况</w:t>
            </w:r>
            <w:r>
              <w:rPr>
                <w:b/>
                <w:bCs/>
                <w:sz w:val="20"/>
                <w:szCs w:val="20"/>
              </w:rPr>
              <w:t>)</w:t>
            </w:r>
          </w:p>
        </w:tc>
      </w:tr>
      <w:tr>
        <w:tblPrEx>
          <w:tblLayout w:type="fixed"/>
          <w:tblCellMar>
            <w:top w:w="0" w:type="dxa"/>
            <w:left w:w="108" w:type="dxa"/>
            <w:bottom w:w="0" w:type="dxa"/>
            <w:right w:w="108" w:type="dxa"/>
          </w:tblCellMar>
        </w:tblPrEx>
        <w:trPr>
          <w:trHeight w:val="525"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gridSpan w:val="3"/>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c>
          <w:tcPr>
            <w:tcW w:w="4860" w:type="dxa"/>
            <w:gridSpan w:val="4"/>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r>
              <w:rPr>
                <w:rFonts w:hAnsi="宋体"/>
                <w:szCs w:val="21"/>
              </w:rPr>
              <w:t>　</w:t>
            </w:r>
          </w:p>
        </w:tc>
      </w:tr>
      <w:tr>
        <w:tblPrEx>
          <w:tblLayout w:type="fixed"/>
          <w:tblCellMar>
            <w:top w:w="0" w:type="dxa"/>
            <w:left w:w="108" w:type="dxa"/>
            <w:bottom w:w="0" w:type="dxa"/>
            <w:right w:w="108" w:type="dxa"/>
          </w:tblCellMar>
        </w:tblPrEx>
        <w:trPr>
          <w:trHeight w:val="525" w:hRule="atLeast"/>
          <w:jc w:val="center"/>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4860" w:type="dxa"/>
            <w:gridSpan w:val="4"/>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r>
      <w:tr>
        <w:tblPrEx>
          <w:tblLayout w:type="fixed"/>
          <w:tblCellMar>
            <w:top w:w="0" w:type="dxa"/>
            <w:left w:w="108" w:type="dxa"/>
            <w:bottom w:w="0" w:type="dxa"/>
            <w:right w:w="108" w:type="dxa"/>
          </w:tblCellMar>
        </w:tblPrEx>
        <w:trPr>
          <w:trHeight w:val="525" w:hRule="atLeast"/>
          <w:jc w:val="center"/>
        </w:trPr>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3"/>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c>
          <w:tcPr>
            <w:tcW w:w="4860" w:type="dxa"/>
            <w:gridSpan w:val="4"/>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szCs w:val="21"/>
              </w:rPr>
            </w:pPr>
          </w:p>
        </w:tc>
      </w:tr>
      <w:tr>
        <w:tblPrEx>
          <w:tblLayout w:type="fixed"/>
          <w:tblCellMar>
            <w:top w:w="0" w:type="dxa"/>
            <w:left w:w="108" w:type="dxa"/>
            <w:bottom w:w="0" w:type="dxa"/>
            <w:right w:w="108" w:type="dxa"/>
          </w:tblCellMar>
        </w:tblPrEx>
        <w:trPr>
          <w:trHeight w:val="540"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b/>
                <w:bCs/>
                <w:szCs w:val="21"/>
              </w:rPr>
            </w:pPr>
            <w:r>
              <w:rPr>
                <w:rFonts w:hAnsi="宋体"/>
                <w:b/>
                <w:bCs/>
                <w:szCs w:val="21"/>
              </w:rPr>
              <w:t>近三年签署不同目的土地估价报告的数量</w:t>
            </w:r>
          </w:p>
        </w:tc>
      </w:tr>
      <w:tr>
        <w:tblPrEx>
          <w:tblLayout w:type="fixed"/>
          <w:tblCellMar>
            <w:top w:w="0" w:type="dxa"/>
            <w:left w:w="108" w:type="dxa"/>
            <w:bottom w:w="0" w:type="dxa"/>
            <w:right w:w="108" w:type="dxa"/>
          </w:tblCellMar>
        </w:tblPrEx>
        <w:trPr>
          <w:trHeight w:val="540"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出让（</w:t>
            </w:r>
            <w:r>
              <w:rPr>
                <w:b/>
                <w:bCs/>
                <w:sz w:val="20"/>
                <w:szCs w:val="20"/>
              </w:rPr>
              <w:t xml:space="preserve">  </w:t>
            </w:r>
            <w:r>
              <w:rPr>
                <w:rFonts w:hAnsi="宋体"/>
                <w:b/>
                <w:bCs/>
                <w:sz w:val="20"/>
                <w:szCs w:val="20"/>
              </w:rPr>
              <w:t>）份</w:t>
            </w:r>
          </w:p>
        </w:tc>
        <w:tc>
          <w:tcPr>
            <w:tcW w:w="1620" w:type="dxa"/>
            <w:gridSpan w:val="3"/>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抵押（</w:t>
            </w:r>
            <w:r>
              <w:rPr>
                <w:b/>
                <w:bCs/>
                <w:sz w:val="20"/>
                <w:szCs w:val="20"/>
              </w:rPr>
              <w:t xml:space="preserve">  </w:t>
            </w:r>
            <w:r>
              <w:rPr>
                <w:rFonts w:hAnsi="宋体"/>
                <w:b/>
                <w:bCs/>
                <w:sz w:val="20"/>
                <w:szCs w:val="20"/>
              </w:rPr>
              <w:t>）份</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转让（</w:t>
            </w:r>
            <w:r>
              <w:rPr>
                <w:b/>
                <w:bCs/>
                <w:sz w:val="20"/>
                <w:szCs w:val="20"/>
              </w:rPr>
              <w:t xml:space="preserve">  </w:t>
            </w:r>
            <w:r>
              <w:rPr>
                <w:rFonts w:hAnsi="宋体"/>
                <w:b/>
                <w:bCs/>
                <w:sz w:val="20"/>
                <w:szCs w:val="20"/>
              </w:rPr>
              <w:t>）份</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核资（</w:t>
            </w:r>
            <w:r>
              <w:rPr>
                <w:b/>
                <w:bCs/>
                <w:sz w:val="20"/>
                <w:szCs w:val="20"/>
              </w:rPr>
              <w:t xml:space="preserve">  </w:t>
            </w:r>
            <w:r>
              <w:rPr>
                <w:rFonts w:hAnsi="宋体"/>
                <w:b/>
                <w:bCs/>
                <w:sz w:val="20"/>
                <w:szCs w:val="20"/>
              </w:rPr>
              <w:t>）份</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改制（</w:t>
            </w:r>
            <w:r>
              <w:rPr>
                <w:b/>
                <w:bCs/>
                <w:sz w:val="20"/>
                <w:szCs w:val="20"/>
              </w:rPr>
              <w:t xml:space="preserve">  </w:t>
            </w:r>
            <w:r>
              <w:rPr>
                <w:rFonts w:hAnsi="宋体"/>
                <w:b/>
                <w:bCs/>
                <w:sz w:val="20"/>
                <w:szCs w:val="20"/>
              </w:rPr>
              <w:t>）份</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收储（</w:t>
            </w:r>
            <w:r>
              <w:rPr>
                <w:b/>
                <w:bCs/>
                <w:sz w:val="20"/>
                <w:szCs w:val="20"/>
              </w:rPr>
              <w:t xml:space="preserve">  </w:t>
            </w:r>
            <w:r>
              <w:rPr>
                <w:rFonts w:hAnsi="宋体"/>
                <w:b/>
                <w:bCs/>
                <w:sz w:val="20"/>
                <w:szCs w:val="20"/>
              </w:rPr>
              <w:t>）份</w:t>
            </w:r>
          </w:p>
        </w:tc>
      </w:tr>
      <w:tr>
        <w:tblPrEx>
          <w:tblLayout w:type="fixed"/>
          <w:tblCellMar>
            <w:top w:w="0" w:type="dxa"/>
            <w:left w:w="108" w:type="dxa"/>
            <w:bottom w:w="0" w:type="dxa"/>
            <w:right w:w="108" w:type="dxa"/>
          </w:tblCellMar>
        </w:tblPrEx>
        <w:trPr>
          <w:trHeight w:val="540" w:hRule="atLeast"/>
          <w:jc w:val="center"/>
        </w:trPr>
        <w:tc>
          <w:tcPr>
            <w:tcW w:w="1620" w:type="dxa"/>
            <w:tcBorders>
              <w:top w:val="nil"/>
              <w:left w:val="single" w:color="auto" w:sz="4" w:space="0"/>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咨询（</w:t>
            </w:r>
            <w:r>
              <w:rPr>
                <w:b/>
                <w:bCs/>
                <w:sz w:val="20"/>
                <w:szCs w:val="20"/>
              </w:rPr>
              <w:t xml:space="preserve">  </w:t>
            </w:r>
            <w:r>
              <w:rPr>
                <w:rFonts w:hAnsi="宋体"/>
                <w:b/>
                <w:bCs/>
                <w:sz w:val="20"/>
                <w:szCs w:val="20"/>
              </w:rPr>
              <w:t>）份</w:t>
            </w:r>
          </w:p>
        </w:tc>
        <w:tc>
          <w:tcPr>
            <w:tcW w:w="1620" w:type="dxa"/>
            <w:gridSpan w:val="3"/>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上市（</w:t>
            </w:r>
            <w:r>
              <w:rPr>
                <w:b/>
                <w:bCs/>
                <w:sz w:val="20"/>
                <w:szCs w:val="20"/>
              </w:rPr>
              <w:t xml:space="preserve">  </w:t>
            </w:r>
            <w:r>
              <w:rPr>
                <w:rFonts w:hAnsi="宋体"/>
                <w:b/>
                <w:bCs/>
                <w:sz w:val="20"/>
                <w:szCs w:val="20"/>
              </w:rPr>
              <w:t>）份</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其他（</w:t>
            </w:r>
            <w:r>
              <w:rPr>
                <w:b/>
                <w:bCs/>
                <w:sz w:val="20"/>
                <w:szCs w:val="20"/>
              </w:rPr>
              <w:t xml:space="preserve">  </w:t>
            </w:r>
            <w:r>
              <w:rPr>
                <w:rFonts w:hAnsi="宋体"/>
                <w:b/>
                <w:bCs/>
                <w:sz w:val="20"/>
                <w:szCs w:val="20"/>
              </w:rPr>
              <w:t>）份</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pPr>
            <w:r>
              <w:rPr>
                <w:rFonts w:hAnsi="宋体"/>
              </w:rPr>
              <w:t>　</w:t>
            </w:r>
          </w:p>
        </w:tc>
        <w:tc>
          <w:tcPr>
            <w:tcW w:w="1620" w:type="dxa"/>
            <w:gridSpan w:val="2"/>
            <w:tcBorders>
              <w:top w:val="nil"/>
              <w:left w:val="nil"/>
              <w:bottom w:val="single" w:color="auto" w:sz="4" w:space="0"/>
              <w:right w:val="single" w:color="auto" w:sz="4" w:space="0"/>
            </w:tcBorders>
            <w:shd w:val="clear" w:color="auto" w:fill="auto"/>
            <w:vAlign w:val="center"/>
          </w:tcPr>
          <w:p>
            <w:pPr>
              <w:spacing w:line="480" w:lineRule="exact"/>
              <w:rPr>
                <w:b/>
                <w:bCs/>
                <w:sz w:val="20"/>
                <w:szCs w:val="20"/>
              </w:rPr>
            </w:pPr>
            <w:r>
              <w:rPr>
                <w:rFonts w:hAnsi="宋体"/>
                <w:b/>
                <w:bCs/>
                <w:sz w:val="20"/>
                <w:szCs w:val="20"/>
              </w:rPr>
              <w:t>　</w:t>
            </w:r>
          </w:p>
        </w:tc>
        <w:tc>
          <w:tcPr>
            <w:tcW w:w="1620" w:type="dxa"/>
            <w:tcBorders>
              <w:top w:val="nil"/>
              <w:left w:val="nil"/>
              <w:bottom w:val="single" w:color="auto" w:sz="4" w:space="0"/>
              <w:right w:val="single" w:color="auto" w:sz="4" w:space="0"/>
            </w:tcBorders>
            <w:shd w:val="clear" w:color="auto" w:fill="auto"/>
            <w:vAlign w:val="center"/>
          </w:tcPr>
          <w:p>
            <w:pPr>
              <w:spacing w:line="480" w:lineRule="exact"/>
              <w:jc w:val="center"/>
              <w:rPr>
                <w:b/>
                <w:bCs/>
                <w:sz w:val="20"/>
                <w:szCs w:val="20"/>
              </w:rPr>
            </w:pPr>
            <w:r>
              <w:rPr>
                <w:rFonts w:hAnsi="宋体"/>
                <w:b/>
                <w:bCs/>
                <w:sz w:val="20"/>
                <w:szCs w:val="20"/>
              </w:rPr>
              <w:t>合计（</w:t>
            </w:r>
            <w:r>
              <w:rPr>
                <w:b/>
                <w:bCs/>
                <w:sz w:val="20"/>
                <w:szCs w:val="20"/>
              </w:rPr>
              <w:t xml:space="preserve">  </w:t>
            </w:r>
            <w:r>
              <w:rPr>
                <w:rFonts w:hAnsi="宋体"/>
                <w:b/>
                <w:bCs/>
                <w:sz w:val="20"/>
                <w:szCs w:val="20"/>
              </w:rPr>
              <w:t>）份</w:t>
            </w:r>
          </w:p>
        </w:tc>
      </w:tr>
      <w:tr>
        <w:tblPrEx>
          <w:tblLayout w:type="fixed"/>
          <w:tblCellMar>
            <w:top w:w="0" w:type="dxa"/>
            <w:left w:w="108" w:type="dxa"/>
            <w:bottom w:w="0" w:type="dxa"/>
            <w:right w:w="108" w:type="dxa"/>
          </w:tblCellMar>
        </w:tblPrEx>
        <w:trPr>
          <w:trHeight w:val="540"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b/>
                <w:bCs/>
                <w:szCs w:val="21"/>
              </w:rPr>
            </w:pPr>
            <w:r>
              <w:rPr>
                <w:rFonts w:hAnsi="宋体"/>
                <w:b/>
                <w:bCs/>
                <w:szCs w:val="21"/>
              </w:rPr>
              <w:t>近五年从事不动产登记或代理项目情况</w:t>
            </w:r>
          </w:p>
        </w:tc>
      </w:tr>
      <w:tr>
        <w:tblPrEx>
          <w:tblLayout w:type="fixed"/>
          <w:tblCellMar>
            <w:top w:w="0" w:type="dxa"/>
            <w:left w:w="108" w:type="dxa"/>
            <w:bottom w:w="0" w:type="dxa"/>
            <w:right w:w="108" w:type="dxa"/>
          </w:tblCellMar>
        </w:tblPrEx>
        <w:trPr>
          <w:trHeight w:val="1809"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b/>
                <w:bCs/>
                <w:szCs w:val="21"/>
              </w:rPr>
            </w:pPr>
          </w:p>
          <w:p>
            <w:pPr>
              <w:spacing w:line="480" w:lineRule="exact"/>
              <w:jc w:val="center"/>
              <w:rPr>
                <w:b/>
                <w:bCs/>
                <w:szCs w:val="21"/>
              </w:rPr>
            </w:pPr>
          </w:p>
          <w:p>
            <w:pPr>
              <w:spacing w:line="480" w:lineRule="exact"/>
              <w:jc w:val="center"/>
              <w:rPr>
                <w:b/>
                <w:bCs/>
                <w:szCs w:val="21"/>
              </w:rPr>
            </w:pPr>
          </w:p>
          <w:p>
            <w:pPr>
              <w:spacing w:line="480" w:lineRule="exact"/>
              <w:jc w:val="center"/>
              <w:rPr>
                <w:b/>
                <w:bCs/>
                <w:szCs w:val="21"/>
              </w:rPr>
            </w:pPr>
          </w:p>
        </w:tc>
      </w:tr>
      <w:tr>
        <w:tblPrEx>
          <w:tblLayout w:type="fixed"/>
          <w:tblCellMar>
            <w:top w:w="0" w:type="dxa"/>
            <w:left w:w="108" w:type="dxa"/>
            <w:bottom w:w="0" w:type="dxa"/>
            <w:right w:w="108" w:type="dxa"/>
          </w:tblCellMar>
        </w:tblPrEx>
        <w:trPr>
          <w:trHeight w:val="540"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jc w:val="center"/>
              <w:rPr>
                <w:b/>
                <w:bCs/>
                <w:szCs w:val="21"/>
              </w:rPr>
            </w:pPr>
            <w:r>
              <w:rPr>
                <w:rFonts w:hAnsi="宋体"/>
                <w:b/>
                <w:bCs/>
                <w:szCs w:val="21"/>
              </w:rPr>
              <w:t>主要成绩、主要作品、发表的文章等</w:t>
            </w:r>
          </w:p>
        </w:tc>
      </w:tr>
      <w:tr>
        <w:tblPrEx>
          <w:tblLayout w:type="fixed"/>
          <w:tblCellMar>
            <w:top w:w="0" w:type="dxa"/>
            <w:left w:w="108" w:type="dxa"/>
            <w:bottom w:w="0" w:type="dxa"/>
            <w:right w:w="108" w:type="dxa"/>
          </w:tblCellMar>
        </w:tblPrEx>
        <w:trPr>
          <w:trHeight w:val="2337" w:hRule="atLeast"/>
          <w:jc w:val="center"/>
        </w:trPr>
        <w:tc>
          <w:tcPr>
            <w:tcW w:w="9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b/>
                <w:bCs/>
                <w:szCs w:val="21"/>
              </w:rPr>
            </w:pPr>
          </w:p>
        </w:tc>
      </w:tr>
      <w:tr>
        <w:tblPrEx>
          <w:tblLayout w:type="fixed"/>
          <w:tblCellMar>
            <w:top w:w="0" w:type="dxa"/>
            <w:left w:w="108" w:type="dxa"/>
            <w:bottom w:w="0" w:type="dxa"/>
            <w:right w:w="108" w:type="dxa"/>
          </w:tblCellMar>
        </w:tblPrEx>
        <w:trPr>
          <w:trHeight w:val="3106" w:hRule="atLeast"/>
          <w:jc w:val="center"/>
        </w:trPr>
        <w:tc>
          <w:tcPr>
            <w:tcW w:w="17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hAnsi="宋体"/>
                <w:b/>
                <w:bCs/>
                <w:szCs w:val="21"/>
              </w:rPr>
            </w:pPr>
            <w:r>
              <w:rPr>
                <w:rFonts w:hAnsi="宋体"/>
                <w:b/>
                <w:bCs/>
                <w:szCs w:val="21"/>
              </w:rPr>
              <w:t>个人</w:t>
            </w:r>
            <w:r>
              <w:rPr>
                <w:rFonts w:hint="eastAsia" w:hAnsi="宋体"/>
                <w:b/>
                <w:bCs/>
                <w:szCs w:val="21"/>
              </w:rPr>
              <w:t>承诺</w:t>
            </w:r>
            <w:r>
              <w:rPr>
                <w:rFonts w:hAnsi="宋体"/>
                <w:b/>
                <w:bCs/>
                <w:szCs w:val="21"/>
              </w:rPr>
              <w:t>及签字</w:t>
            </w:r>
          </w:p>
        </w:tc>
        <w:tc>
          <w:tcPr>
            <w:tcW w:w="802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0" w:lineRule="exact"/>
              <w:ind w:firstLine="420" w:firstLineChars="200"/>
              <w:rPr>
                <w:rFonts w:ascii="仿宋_GB2312" w:hAnsi="仿宋_GB2312" w:eastAsia="仿宋_GB2312" w:cs="仿宋_GB2312"/>
                <w:kern w:val="0"/>
                <w:sz w:val="21"/>
                <w:szCs w:val="21"/>
              </w:rPr>
            </w:pPr>
            <w:r>
              <w:rPr>
                <w:rFonts w:ascii="仿宋_GB2312" w:hAnsi="仿宋_GB2312" w:eastAsia="仿宋_GB2312" w:cs="仿宋_GB2312"/>
                <w:kern w:val="0"/>
                <w:sz w:val="21"/>
                <w:szCs w:val="21"/>
              </w:rPr>
              <w:t>1、本人自愿申请成为</w:t>
            </w:r>
            <w:r>
              <w:rPr>
                <w:rFonts w:hint="eastAsia" w:ascii="仿宋_GB2312" w:hAnsi="仿宋_GB2312" w:eastAsia="仿宋_GB2312" w:cs="仿宋_GB2312"/>
                <w:kern w:val="0"/>
                <w:sz w:val="21"/>
                <w:szCs w:val="21"/>
              </w:rPr>
              <w:t>江苏省土地估价与不动产登记代理协会专家库成员。</w:t>
            </w:r>
          </w:p>
          <w:p>
            <w:pPr>
              <w:widowControl/>
              <w:spacing w:line="580" w:lineRule="exact"/>
              <w:ind w:firstLine="420" w:firstLineChars="200"/>
              <w:rPr>
                <w:rFonts w:ascii="仿宋_GB2312" w:hAnsi="仿宋_GB2312" w:eastAsia="仿宋_GB2312" w:cs="仿宋_GB2312"/>
                <w:kern w:val="0"/>
                <w:sz w:val="21"/>
                <w:szCs w:val="21"/>
              </w:rPr>
            </w:pPr>
            <w:r>
              <w:rPr>
                <w:rFonts w:ascii="仿宋_GB2312" w:hAnsi="仿宋_GB2312" w:eastAsia="仿宋_GB2312" w:cs="仿宋_GB2312"/>
                <w:kern w:val="0"/>
                <w:sz w:val="21"/>
                <w:szCs w:val="21"/>
              </w:rPr>
              <w:t>2、本人对以上填报资料的真实性和有效性负责。</w:t>
            </w:r>
          </w:p>
          <w:p>
            <w:pPr>
              <w:widowControl/>
              <w:spacing w:line="580" w:lineRule="exact"/>
              <w:ind w:firstLine="420" w:firstLineChars="200"/>
              <w:rPr>
                <w:rFonts w:ascii="仿宋_GB2312" w:hAnsi="仿宋_GB2312" w:eastAsia="仿宋_GB2312" w:cs="仿宋_GB2312"/>
                <w:kern w:val="0"/>
                <w:sz w:val="21"/>
                <w:szCs w:val="21"/>
              </w:rPr>
            </w:pPr>
            <w:r>
              <w:rPr>
                <w:rFonts w:ascii="仿宋_GB2312" w:hAnsi="仿宋_GB2312" w:eastAsia="仿宋_GB2312" w:cs="仿宋_GB2312"/>
                <w:kern w:val="0"/>
                <w:sz w:val="21"/>
                <w:szCs w:val="21"/>
              </w:rPr>
              <w:t>3、本人愿积极承担和履行评估专家</w:t>
            </w:r>
            <w:r>
              <w:rPr>
                <w:rFonts w:hint="eastAsia" w:ascii="仿宋_GB2312" w:hAnsi="仿宋_GB2312" w:eastAsia="仿宋_GB2312" w:cs="仿宋_GB2312"/>
                <w:kern w:val="0"/>
                <w:sz w:val="21"/>
                <w:szCs w:val="21"/>
              </w:rPr>
              <w:t>库成员的责任和义务。</w:t>
            </w:r>
          </w:p>
          <w:p>
            <w:pPr>
              <w:widowControl/>
              <w:spacing w:line="580" w:lineRule="exact"/>
              <w:ind w:firstLine="420" w:firstLineChars="200"/>
              <w:jc w:val="center"/>
              <w:rPr>
                <w:rFonts w:ascii="仿宋_GB2312" w:hAnsi="仿宋_GB2312" w:eastAsia="仿宋_GB2312" w:cs="仿宋_GB2312"/>
                <w:kern w:val="0"/>
                <w:sz w:val="21"/>
                <w:szCs w:val="21"/>
              </w:rPr>
            </w:pPr>
          </w:p>
          <w:p>
            <w:pPr>
              <w:spacing w:line="480" w:lineRule="exact"/>
              <w:ind w:firstLine="2310" w:firstLineChars="1100"/>
              <w:rPr>
                <w:rFonts w:ascii="仿宋_GB2312" w:hAnsi="仿宋_GB2312" w:eastAsia="仿宋_GB2312" w:cs="仿宋_GB2312"/>
                <w:kern w:val="0"/>
                <w:szCs w:val="21"/>
              </w:rPr>
            </w:pPr>
            <w:r>
              <w:rPr>
                <w:rFonts w:hint="eastAsia" w:ascii="仿宋_GB2312" w:hAnsi="仿宋_GB2312" w:eastAsia="仿宋_GB2312" w:cs="仿宋_GB2312"/>
                <w:kern w:val="0"/>
                <w:sz w:val="21"/>
                <w:szCs w:val="21"/>
              </w:rPr>
              <w:t>本人签字：</w:t>
            </w:r>
          </w:p>
          <w:p>
            <w:pPr>
              <w:spacing w:line="480" w:lineRule="exact"/>
              <w:ind w:firstLine="2310" w:firstLineChars="1100"/>
              <w:rPr>
                <w:rFonts w:hAnsi="宋体"/>
                <w:b/>
                <w:bCs/>
                <w:szCs w:val="21"/>
              </w:rPr>
            </w:pPr>
            <w:r>
              <w:rPr>
                <w:rFonts w:hint="eastAsia" w:ascii="仿宋_GB2312" w:hAnsi="仿宋_GB2312" w:eastAsia="仿宋_GB2312" w:cs="仿宋_GB2312"/>
                <w:kern w:val="0"/>
                <w:szCs w:val="21"/>
              </w:rPr>
              <w:t>时间：      年     月     日</w:t>
            </w:r>
          </w:p>
        </w:tc>
      </w:tr>
    </w:tbl>
    <w:p>
      <w:pPr>
        <w:jc w:val="center"/>
        <w:rPr>
          <w:rFonts w:hint="default" w:ascii="仿宋_GB2312" w:hAnsi="仿宋_GB2312" w:eastAsia="仿宋_GB2312" w:cs="仿宋_GB2312"/>
          <w:b w:val="0"/>
          <w:bCs/>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E7ECD"/>
    <w:rsid w:val="22BE7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2019-05-09T06:42:00Z</dcterms:created>
  <dc:creator>咕噜呗</dc:creator>
  <cp:lastModifiedBy>咕噜呗</cp:lastModifiedBy>
  <dcterms:modified xsi:type="dcterms:W3CDTF">2019-05-09T06:43:30Z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